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jc w:val="center"/>
        <w:rPr>
          <w:rFonts w:ascii="Arial" w:cs="Arial" w:hAnsi="Arial" w:eastAsia="Arial"/>
          <w:i w:val="1"/>
          <w:iCs w:val="1"/>
          <w:outline w:val="0"/>
          <w:color w:val="0432ff"/>
          <w:sz w:val="32"/>
          <w:szCs w:val="32"/>
          <w:u w:color="008080"/>
          <w14:textFill>
            <w14:solidFill>
              <w14:srgbClr w14:val="0432FF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0432ff"/>
          <w:sz w:val="32"/>
          <w:szCs w:val="32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>National Association of Women</w:t>
      </w:r>
      <w:r>
        <w:rPr>
          <w:rFonts w:ascii="Arial" w:hAnsi="Arial" w:hint="default"/>
          <w:i w:val="1"/>
          <w:iCs w:val="1"/>
          <w:outline w:val="0"/>
          <w:color w:val="0432ff"/>
          <w:sz w:val="32"/>
          <w:szCs w:val="32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0432ff"/>
          <w:sz w:val="32"/>
          <w:szCs w:val="32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 xml:space="preserve">s Gymnastics Judges </w:t>
      </w:r>
      <w:r>
        <w:rPr>
          <w:rFonts w:ascii="Arial" w:hAnsi="Arial" w:hint="default"/>
          <w:i w:val="1"/>
          <w:iCs w:val="1"/>
          <w:outline w:val="0"/>
          <w:color w:val="0432ff"/>
          <w:sz w:val="32"/>
          <w:szCs w:val="32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 xml:space="preserve">– </w:t>
      </w:r>
      <w:r>
        <w:rPr>
          <w:rFonts w:ascii="Arial" w:hAnsi="Arial"/>
          <w:i w:val="1"/>
          <w:iCs w:val="1"/>
          <w:outline w:val="0"/>
          <w:color w:val="0432ff"/>
          <w:sz w:val="32"/>
          <w:szCs w:val="32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>Southern California</w:t>
      </w:r>
    </w:p>
    <w:p>
      <w:pPr>
        <w:pStyle w:val="Body Text"/>
        <w:jc w:val="center"/>
        <w:rPr>
          <w:rFonts w:ascii="Arial" w:cs="Arial" w:hAnsi="Arial" w:eastAsia="Arial"/>
          <w:i w:val="1"/>
          <w:iCs w:val="1"/>
          <w:outline w:val="0"/>
          <w:color w:val="0432ff"/>
          <w:sz w:val="32"/>
          <w:szCs w:val="32"/>
          <w:u w:color="008080"/>
          <w14:textFill>
            <w14:solidFill>
              <w14:srgbClr w14:val="0432FF"/>
            </w14:solidFill>
          </w14:textFill>
        </w:rPr>
      </w:pPr>
    </w:p>
    <w:p>
      <w:pPr>
        <w:pStyle w:val="Body"/>
        <w:jc w:val="center"/>
        <w:outlineLvl w:val="0"/>
        <w:rPr>
          <w:rFonts w:ascii="Arial" w:cs="Arial" w:hAnsi="Arial" w:eastAsia="Arial"/>
          <w:b w:val="1"/>
          <w:bCs w:val="1"/>
          <w:outline w:val="0"/>
          <w:color w:val="0432ff"/>
          <w:u w:color="008080"/>
          <w14:textFill>
            <w14:solidFill>
              <w14:srgbClr w14:val="0432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432ff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>BOARD MEETING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432ff"/>
          <w:u w:color="008080"/>
          <w14:textFill>
            <w14:solidFill>
              <w14:srgbClr w14:val="0432FF"/>
            </w14:solidFill>
          </w14:textFill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outline w:val="0"/>
          <w:color w:val="008080"/>
          <w:sz w:val="20"/>
          <w:szCs w:val="20"/>
          <w:u w:color="008080"/>
          <w14:textFill>
            <w14:solidFill>
              <w14:srgbClr w14:val="008080"/>
            </w14:solidFill>
          </w14:textFill>
        </w:rPr>
      </w:pPr>
      <w:r>
        <w:rPr>
          <w:rFonts w:ascii="Arial" w:hAnsi="Arial"/>
          <w:outline w:val="0"/>
          <w:color w:val="0432ff"/>
          <w:u w:color="008080"/>
          <w:rtl w:val="0"/>
          <w:lang w:val="en-US"/>
          <w14:textFill>
            <w14:solidFill>
              <w14:srgbClr w14:val="0432FF"/>
            </w14:solidFill>
          </w14:textFill>
        </w:rPr>
        <w:t>December 20,</w:t>
      </w:r>
      <w:r>
        <w:rPr>
          <w:rFonts w:ascii="Arial" w:hAnsi="Arial"/>
          <w:outline w:val="0"/>
          <w:color w:val="0432ff"/>
          <w:u w:color="008080"/>
          <w:rtl w:val="0"/>
          <w14:textFill>
            <w14:solidFill>
              <w14:srgbClr w14:val="0432FF"/>
            </w14:solidFill>
          </w14:textFill>
        </w:rPr>
        <w:t xml:space="preserve"> 2020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Meeting called to order at 7:0</w:t>
      </w:r>
      <w:r>
        <w:rPr>
          <w:rFonts w:ascii="Arial" w:hAnsi="Arial"/>
          <w:sz w:val="20"/>
          <w:szCs w:val="20"/>
          <w:rtl w:val="0"/>
          <w:lang w:val="en-US"/>
        </w:rPr>
        <w:t>6</w:t>
      </w:r>
      <w:r>
        <w:rPr>
          <w:rFonts w:ascii="Arial" w:hAnsi="Arial"/>
          <w:sz w:val="20"/>
          <w:szCs w:val="20"/>
          <w:rtl w:val="0"/>
          <w:lang w:val="en-US"/>
        </w:rPr>
        <w:t xml:space="preserve"> by April Brandon, Co-State Judging Director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Heading Red A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sv-SE"/>
        </w:rPr>
        <w:t>l. Roll Call:</w:t>
      </w:r>
    </w:p>
    <w:p>
      <w:pPr>
        <w:pStyle w:val="Body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April Brandon, Co-State Judging Director</w:t>
      </w:r>
    </w:p>
    <w:p>
      <w:pPr>
        <w:pStyle w:val="Body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Teresa Barnard, Co-State Judging Director</w:t>
      </w:r>
    </w:p>
    <w:p>
      <w:pPr>
        <w:pStyle w:val="Body"/>
        <w:outlineLvl w:val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Emily Wensel, Assistant State Judging Director/Treasurer</w:t>
      </w:r>
    </w:p>
    <w:p>
      <w:pPr>
        <w:pStyle w:val="Default"/>
        <w:spacing w:line="220" w:lineRule="atLeas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Assigning Committee Coordinator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-Deanna Hanford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Education Coordinator -Olivia Beltran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New Judges Educator- JD MacDonald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sz w:val="20"/>
          <w:szCs w:val="20"/>
          <w:rtl w:val="0"/>
          <w:lang w:val="en-US"/>
        </w:rPr>
        <w:t>Education Coordinator -Olivia Beltran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Webmaster/Secretary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 Jaime O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Neil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Events Coordinator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-Crystal Gunter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Assigning Committee-Chrissy Chartrand, Holly Hess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 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Events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 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Committee-Jami Pillasch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Social Media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 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-Lauren Seligman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Education Committee- Kristin Alexy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Not in attendance -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Assigning Committee- Brianna Hetrick</w:t>
      </w:r>
    </w:p>
    <w:p>
      <w:pPr>
        <w:pStyle w:val="Default"/>
        <w:spacing w:line="220" w:lineRule="atLeast"/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Education Committee- Christina Vanarelli</w:t>
      </w:r>
      <w:r>
        <w:rPr>
          <w:rtl w:val="0"/>
          <w:lang w:val="en-US"/>
        </w:rPr>
        <w:t xml:space="preserve">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Body"/>
        <w:rPr>
          <w:rFonts w:ascii="Arial" w:cs="Arial" w:hAnsi="Arial" w:eastAsia="Arial"/>
          <w:sz w:val="20"/>
          <w:szCs w:val="20"/>
        </w:rPr>
      </w:pPr>
    </w:p>
    <w:p>
      <w:pPr>
        <w:pStyle w:val="Heading Red A"/>
        <w:rPr>
          <w:rFonts w:ascii="Arial" w:cs="Arial" w:hAnsi="Arial" w:eastAsia="Arial"/>
          <w:sz w:val="20"/>
          <w:szCs w:val="20"/>
          <w:shd w:val="clear" w:color="auto" w:fill="ffff00"/>
          <w:lang w:val="en-US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 xml:space="preserve">ll. Vote to accept previous board meeting minutes </w:t>
      </w:r>
    </w:p>
    <w:p>
      <w:pPr>
        <w:pStyle w:val="Body"/>
        <w:tabs>
          <w:tab w:val="left" w:pos="1080"/>
        </w:tabs>
        <w:ind w:left="720" w:firstLine="0"/>
        <w:rPr>
          <w:rFonts w:ascii="Arial" w:cs="Arial" w:hAnsi="Arial" w:eastAsia="Arial"/>
          <w:outline w:val="0"/>
          <w:color w:val="002060"/>
          <w:sz w:val="20"/>
          <w:szCs w:val="20"/>
          <w:u w:color="002060"/>
          <w14:textFill>
            <w14:solidFill>
              <w14:srgbClr w14:val="002060"/>
            </w14:solidFill>
          </w14:textFill>
        </w:rPr>
      </w:pPr>
      <w:r>
        <w:rPr>
          <w:rFonts w:ascii="Arial" w:hAnsi="Arial"/>
          <w:outline w:val="0"/>
          <w:color w:val="002060"/>
          <w:sz w:val="20"/>
          <w:szCs w:val="2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The motion was made to approve the board meeting minutes from the NAWGJ SoCal board meeting </w:t>
      </w:r>
      <w:r>
        <w:rPr>
          <w:rFonts w:ascii="Arial" w:hAnsi="Arial"/>
          <w:outline w:val="0"/>
          <w:color w:val="002060"/>
          <w:sz w:val="20"/>
          <w:szCs w:val="2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>7-20-2020</w:t>
      </w:r>
    </w:p>
    <w:p>
      <w:pPr>
        <w:pStyle w:val="Body"/>
        <w:rPr>
          <w:rFonts w:ascii="Arial" w:cs="Arial" w:hAnsi="Arial" w:eastAsia="Arial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tab/>
      </w:r>
      <w:r>
        <w:rPr>
          <w:rFonts w:ascii="Arial" w:hAnsi="Arial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MOTION:  </w:t>
      </w:r>
      <w:r>
        <w:rPr>
          <w:rFonts w:ascii="Arial" w:hAnsi="Arial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Teresa Bernard </w:t>
      </w:r>
    </w:p>
    <w:p>
      <w:pPr>
        <w:pStyle w:val="Body"/>
        <w:rPr>
          <w:rFonts w:ascii="Arial" w:cs="Arial" w:hAnsi="Arial" w:eastAsia="Arial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Arial" w:cs="Arial" w:hAnsi="Arial" w:eastAsia="Arial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  <w:tab/>
      </w:r>
      <w:r>
        <w:rPr>
          <w:rFonts w:ascii="Arial" w:hAnsi="Arial"/>
          <w:outline w:val="0"/>
          <w:color w:val="7030a0"/>
          <w:sz w:val="20"/>
          <w:szCs w:val="20"/>
          <w:u w:color="7030a0"/>
          <w:rtl w:val="0"/>
          <w:lang w:val="en-US"/>
          <w14:textFill>
            <w14:solidFill>
              <w14:srgbClr w14:val="7030A0"/>
            </w14:solidFill>
          </w14:textFill>
        </w:rPr>
        <w:t xml:space="preserve">Approved by all </w:t>
      </w:r>
    </w:p>
    <w:p>
      <w:pPr>
        <w:pStyle w:val="Body"/>
        <w:rPr>
          <w:rFonts w:ascii="Arial" w:cs="Arial" w:hAnsi="Arial" w:eastAsia="Arial"/>
          <w:outline w:val="0"/>
          <w:color w:val="7030a0"/>
          <w:sz w:val="20"/>
          <w:szCs w:val="20"/>
          <w:u w:color="7030a0"/>
          <w14:textFill>
            <w14:solidFill>
              <w14:srgbClr w14:val="7030A0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00"/>
          <w:rtl w:val="0"/>
        </w:rPr>
      </w:pPr>
      <w:r>
        <w:rPr>
          <w:sz w:val="20"/>
          <w:szCs w:val="20"/>
        </w:rPr>
        <w:br w:type="textWrapping"/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ll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I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 xml:space="preserve">. 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New Topics</w:t>
      </w:r>
    </w:p>
    <w:p>
      <w:pPr>
        <w:pStyle w:val="Heading Red"/>
        <w:bidi w:val="0"/>
        <w:rPr>
          <w:rFonts w:ascii="Arial" w:cs="Arial" w:hAnsi="Arial" w:eastAsia="Arial"/>
          <w:shd w:val="clear" w:color="auto" w:fill="ffff00"/>
        </w:rPr>
      </w:pPr>
    </w:p>
    <w:p>
      <w:pPr>
        <w:pStyle w:val="Body"/>
        <w:rPr>
          <w:rFonts w:ascii="Arial" w:cs="Arial" w:hAnsi="Arial" w:eastAsia="Arial"/>
          <w:shd w:val="clear" w:color="auto" w:fill="ffff00"/>
        </w:rPr>
      </w:pPr>
      <w:r>
        <w:rPr>
          <w:rFonts w:ascii="Arial" w:hAnsi="Arial"/>
          <w:shd w:val="clear" w:color="auto" w:fill="ffff00"/>
          <w:rtl w:val="0"/>
          <w:lang w:val="en-US"/>
        </w:rPr>
        <w:t>Base Score-</w:t>
      </w:r>
    </w:p>
    <w:p>
      <w:pPr>
        <w:pStyle w:val="Default"/>
        <w:numPr>
          <w:ilvl w:val="0"/>
          <w:numId w:val="2"/>
        </w:numPr>
        <w:spacing w:line="220" w:lineRule="atLeast"/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discussed thoughts on base score, The videos from the base score clinic have been put on the Nawgj-sc website for people to watch. </w:t>
      </w:r>
    </w:p>
    <w:p>
      <w:pPr>
        <w:pStyle w:val="Default"/>
        <w:numPr>
          <w:ilvl w:val="0"/>
          <w:numId w:val="2"/>
        </w:numPr>
        <w:spacing w:line="220" w:lineRule="atLeast"/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Base Score Clinic- This year we paid $650 for our membership to participate.. normally we budget $10,000 for the Base score clinic.. Maybe in the future if we do an in person clinic again we can have more regional participation to help with the costs. </w:t>
      </w:r>
    </w:p>
    <w:p>
      <w:pPr>
        <w:pStyle w:val="Default"/>
        <w:numPr>
          <w:ilvl w:val="0"/>
          <w:numId w:val="2"/>
        </w:numPr>
        <w:spacing w:line="220" w:lineRule="atLeast"/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discussed the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possibility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of doing a combination of Zoom/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in-person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clinics? Possibly for Coach/Judge Feedback.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Arial" w:cs="Arial" w:hAnsi="Arial" w:eastAsia="Arial"/>
          <w:sz w:val="20"/>
          <w:szCs w:val="20"/>
          <w:shd w:val="clear" w:color="auto" w:fill="ffff00"/>
          <w:rtl w:val="0"/>
        </w:rPr>
      </w:pP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ll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>I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 xml:space="preserve">. </w:t>
      </w:r>
      <w:r>
        <w:rPr>
          <w:rFonts w:ascii="Arial" w:hAnsi="Arial"/>
          <w:sz w:val="20"/>
          <w:szCs w:val="20"/>
          <w:shd w:val="clear" w:color="auto" w:fill="ffff00"/>
          <w:rtl w:val="0"/>
          <w:lang w:val="en-US"/>
        </w:rPr>
        <w:t xml:space="preserve">Budget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00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Budget- Our current account balance is $54,045.47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Base Score Clinic (Cost about $650)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discussed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thoughts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on Fundraisers and judges cup for 2021.. WE will need to fund raise to be able to reimburse our membership for the upcoming re-certification and compulsory clinics.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Will find out the status of the Socal State meet in January.  </w:t>
      </w: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Board positions will be up this summer for election (in June) </w:t>
      </w: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tl w:val="0"/>
        </w:rPr>
        <w:t xml:space="preserve"> </w:t>
      </w:r>
      <w:r>
        <w:rPr>
          <w:rFonts w:ascii="Arial" w:hAnsi="Arial"/>
          <w:outline w:val="0"/>
          <w:color w:val="800080"/>
          <w:sz w:val="20"/>
          <w:szCs w:val="2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 xml:space="preserve">Meeting adjourned at </w:t>
      </w:r>
      <w:r>
        <w:rPr>
          <w:rFonts w:ascii="Arial" w:hAnsi="Arial"/>
          <w:outline w:val="0"/>
          <w:color w:val="800080"/>
          <w:sz w:val="20"/>
          <w:szCs w:val="2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>7:31</w:t>
      </w:r>
      <w:r>
        <w:rPr>
          <w:rFonts w:ascii="Arial" w:hAnsi="Arial"/>
          <w:outline w:val="0"/>
          <w:color w:val="800080"/>
          <w:sz w:val="20"/>
          <w:szCs w:val="20"/>
          <w:u w:color="800080"/>
          <w:rtl w:val="0"/>
          <w:lang w:val="en-US"/>
          <w14:textFill>
            <w14:solidFill>
              <w14:srgbClr w14:val="800080"/>
            </w14:solidFill>
          </w14:textFill>
        </w:rPr>
        <w:t xml:space="preserve"> pm by April Brandon. </w:t>
      </w:r>
    </w:p>
    <w:sectPr>
      <w:headerReference w:type="default" r:id="rId4"/>
      <w:footerReference w:type="default" r:id="rId5"/>
      <w:pgSz w:w="12240" w:h="15840" w:orient="portrait"/>
      <w:pgMar w:top="1440" w:right="1800" w:bottom="1296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decimal"/>
      <w:suff w:val="tab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Comic Sans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Red A">
    <w:name w:val="Heading Red A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32"/>
      <w:szCs w:val="32"/>
      <w:u w:val="none" w:color="c82505"/>
      <w:shd w:val="nil" w:color="auto" w:fill="auto"/>
      <w:vertAlign w:val="baseline"/>
      <w:lang w:val="sv-SE"/>
      <w14:textOutline w14:w="12700" w14:cap="flat">
        <w14:noFill/>
        <w14:miter w14:lim="400000"/>
      </w14:textOutline>
      <w14:textFill>
        <w14:solidFill>
          <w14:srgbClr w14:val="C82505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EE220C"/>
        </w14:solidFill>
      </w14:textFill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